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DF" w:rsidRPr="00FC797D" w:rsidRDefault="00FC797D" w:rsidP="007340DF">
      <w:pPr>
        <w:spacing w:after="0" w:line="240" w:lineRule="auto"/>
        <w:jc w:val="center"/>
        <w:rPr>
          <w:rFonts w:ascii="Arial" w:hAnsi="Arial" w:cs="Arial"/>
          <w:b/>
        </w:rPr>
      </w:pPr>
      <w:bookmarkStart w:id="0" w:name="_GoBack"/>
      <w:bookmarkEnd w:id="0"/>
      <w:proofErr w:type="spellStart"/>
      <w:r w:rsidRPr="00FC797D">
        <w:rPr>
          <w:rFonts w:ascii="Arial" w:hAnsi="Arial" w:cs="Arial"/>
          <w:b/>
        </w:rPr>
        <w:t>NurseryVue</w:t>
      </w:r>
      <w:proofErr w:type="spellEnd"/>
      <w:r w:rsidRPr="00FC797D">
        <w:rPr>
          <w:rFonts w:ascii="Arial" w:hAnsi="Arial" w:cs="Arial"/>
          <w:b/>
        </w:rPr>
        <w:t xml:space="preserve"> Sample Lesson P</w:t>
      </w:r>
      <w:r w:rsidR="007340DF" w:rsidRPr="00FC797D">
        <w:rPr>
          <w:rFonts w:ascii="Arial" w:hAnsi="Arial" w:cs="Arial"/>
          <w:b/>
        </w:rPr>
        <w:t>lan</w:t>
      </w:r>
    </w:p>
    <w:p w:rsidR="00763E7F" w:rsidRDefault="00763E7F" w:rsidP="007340DF">
      <w:pPr>
        <w:spacing w:after="0" w:line="240" w:lineRule="auto"/>
        <w:jc w:val="center"/>
        <w:rPr>
          <w:rFonts w:ascii="Arial" w:hAnsi="Arial" w:cs="Arial"/>
        </w:rPr>
      </w:pPr>
    </w:p>
    <w:p w:rsidR="00763E7F" w:rsidRDefault="00763E7F" w:rsidP="00763E7F">
      <w:pPr>
        <w:spacing w:after="0" w:line="240" w:lineRule="auto"/>
        <w:rPr>
          <w:rFonts w:ascii="Arial" w:hAnsi="Arial" w:cs="Arial"/>
        </w:rPr>
      </w:pPr>
      <w:r>
        <w:rPr>
          <w:rFonts w:ascii="Arial" w:hAnsi="Arial" w:cs="Arial"/>
        </w:rPr>
        <w:t>Name of course/</w:t>
      </w:r>
      <w:proofErr w:type="spellStart"/>
      <w:r>
        <w:rPr>
          <w:rFonts w:ascii="Arial" w:hAnsi="Arial" w:cs="Arial"/>
        </w:rPr>
        <w:t>programme</w:t>
      </w:r>
      <w:proofErr w:type="spellEnd"/>
      <w:r w:rsidR="00FC797D">
        <w:rPr>
          <w:rFonts w:ascii="Arial" w:hAnsi="Arial" w:cs="Arial"/>
        </w:rPr>
        <w:t>:</w:t>
      </w:r>
    </w:p>
    <w:p w:rsidR="00763E7F" w:rsidRDefault="00763E7F" w:rsidP="00763E7F">
      <w:pPr>
        <w:spacing w:after="0" w:line="240" w:lineRule="auto"/>
        <w:rPr>
          <w:rFonts w:ascii="Arial" w:hAnsi="Arial" w:cs="Arial"/>
        </w:rPr>
      </w:pPr>
    </w:p>
    <w:p w:rsidR="00763E7F" w:rsidRDefault="00763E7F" w:rsidP="00763E7F">
      <w:pPr>
        <w:spacing w:after="0" w:line="240" w:lineRule="auto"/>
        <w:rPr>
          <w:rFonts w:ascii="Arial" w:hAnsi="Arial" w:cs="Arial"/>
        </w:rPr>
      </w:pPr>
      <w:r>
        <w:rPr>
          <w:rFonts w:ascii="Arial" w:hAnsi="Arial" w:cs="Arial"/>
        </w:rPr>
        <w:t>Cohort /group name and any learning need to be noted</w:t>
      </w:r>
      <w:r w:rsidR="00FC797D">
        <w:rPr>
          <w:rFonts w:ascii="Arial" w:hAnsi="Arial" w:cs="Arial"/>
        </w:rPr>
        <w:t>:</w:t>
      </w:r>
    </w:p>
    <w:p w:rsidR="00763E7F" w:rsidRDefault="00763E7F" w:rsidP="00763E7F">
      <w:pPr>
        <w:spacing w:after="0" w:line="240" w:lineRule="auto"/>
        <w:rPr>
          <w:rFonts w:ascii="Arial" w:hAnsi="Arial" w:cs="Arial"/>
        </w:rPr>
      </w:pPr>
    </w:p>
    <w:p w:rsidR="00763E7F" w:rsidRDefault="00763E7F" w:rsidP="00763E7F">
      <w:pPr>
        <w:spacing w:after="0" w:line="240" w:lineRule="auto"/>
        <w:rPr>
          <w:rFonts w:ascii="Arial" w:hAnsi="Arial" w:cs="Arial"/>
        </w:rPr>
      </w:pPr>
      <w:r>
        <w:rPr>
          <w:rFonts w:ascii="Arial" w:hAnsi="Arial" w:cs="Arial"/>
        </w:rPr>
        <w:t>Date</w:t>
      </w:r>
      <w:r w:rsidR="002B039D">
        <w:rPr>
          <w:rFonts w:ascii="Arial" w:hAnsi="Arial" w:cs="Arial"/>
        </w:rPr>
        <w:t>:</w:t>
      </w:r>
    </w:p>
    <w:p w:rsidR="00763E7F" w:rsidRDefault="00763E7F" w:rsidP="00763E7F">
      <w:pPr>
        <w:spacing w:after="0" w:line="240" w:lineRule="auto"/>
        <w:rPr>
          <w:rFonts w:ascii="Arial" w:hAnsi="Arial" w:cs="Arial"/>
        </w:rPr>
      </w:pPr>
      <w:r>
        <w:rPr>
          <w:rFonts w:ascii="Arial" w:hAnsi="Arial" w:cs="Arial"/>
        </w:rPr>
        <w:t>Time started</w:t>
      </w:r>
      <w:r w:rsidR="002B039D">
        <w:rPr>
          <w:rFonts w:ascii="Arial" w:hAnsi="Arial" w:cs="Arial"/>
        </w:rPr>
        <w:t>:</w:t>
      </w:r>
    </w:p>
    <w:p w:rsidR="00763E7F" w:rsidRDefault="00763E7F" w:rsidP="00763E7F">
      <w:pPr>
        <w:spacing w:after="0" w:line="240" w:lineRule="auto"/>
        <w:rPr>
          <w:rFonts w:ascii="Arial" w:hAnsi="Arial" w:cs="Arial"/>
        </w:rPr>
      </w:pPr>
      <w:r>
        <w:rPr>
          <w:rFonts w:ascii="Arial" w:hAnsi="Arial" w:cs="Arial"/>
        </w:rPr>
        <w:t>Time finished</w:t>
      </w:r>
      <w:r w:rsidR="002B039D">
        <w:rPr>
          <w:rFonts w:ascii="Arial" w:hAnsi="Arial" w:cs="Arial"/>
        </w:rPr>
        <w:t>:</w:t>
      </w:r>
    </w:p>
    <w:p w:rsidR="00763E7F" w:rsidRDefault="00763E7F" w:rsidP="00763E7F">
      <w:pPr>
        <w:spacing w:after="0" w:line="240" w:lineRule="auto"/>
        <w:rPr>
          <w:rFonts w:ascii="Arial" w:hAnsi="Arial" w:cs="Arial"/>
        </w:rPr>
      </w:pPr>
      <w:r>
        <w:rPr>
          <w:rFonts w:ascii="Arial" w:hAnsi="Arial" w:cs="Arial"/>
        </w:rPr>
        <w:t>Name of person delivering this lesson</w:t>
      </w:r>
      <w:r w:rsidR="002B039D">
        <w:rPr>
          <w:rFonts w:ascii="Arial" w:hAnsi="Arial" w:cs="Arial"/>
        </w:rPr>
        <w:t>:</w:t>
      </w:r>
    </w:p>
    <w:p w:rsidR="00763E7F" w:rsidRDefault="00763E7F" w:rsidP="00763E7F">
      <w:pPr>
        <w:spacing w:after="0" w:line="240" w:lineRule="auto"/>
        <w:rPr>
          <w:rFonts w:ascii="Arial" w:hAnsi="Arial" w:cs="Arial"/>
        </w:rPr>
      </w:pPr>
      <w:r>
        <w:rPr>
          <w:rFonts w:ascii="Arial" w:hAnsi="Arial" w:cs="Arial"/>
        </w:rPr>
        <w:t>Objective</w:t>
      </w:r>
      <w:r w:rsidR="00FC797D">
        <w:rPr>
          <w:rFonts w:ascii="Arial" w:hAnsi="Arial" w:cs="Arial"/>
        </w:rPr>
        <w:t>s: Introducing Health and Safety in an Early Years S</w:t>
      </w:r>
      <w:r w:rsidR="00F56B24">
        <w:rPr>
          <w:rFonts w:ascii="Arial" w:hAnsi="Arial" w:cs="Arial"/>
        </w:rPr>
        <w:t>etting</w:t>
      </w:r>
    </w:p>
    <w:p w:rsidR="00763E7F" w:rsidRDefault="00763E7F" w:rsidP="00763E7F">
      <w:pPr>
        <w:spacing w:after="0" w:line="240" w:lineRule="auto"/>
        <w:rPr>
          <w:rFonts w:ascii="Arial" w:hAnsi="Arial" w:cs="Arial"/>
        </w:rPr>
      </w:pPr>
    </w:p>
    <w:p w:rsidR="00763E7F" w:rsidRDefault="00763E7F" w:rsidP="00763E7F">
      <w:r w:rsidRPr="002F18AF">
        <w:rPr>
          <w:rFonts w:ascii="Arial" w:hAnsi="Arial" w:cs="Arial"/>
        </w:rPr>
        <w:t>Prior to the lesson</w:t>
      </w:r>
      <w:r w:rsidR="00FC797D">
        <w:rPr>
          <w:rFonts w:ascii="Arial" w:hAnsi="Arial" w:cs="Arial"/>
        </w:rPr>
        <w:t>,</w:t>
      </w:r>
      <w:r w:rsidRPr="002F18AF">
        <w:rPr>
          <w:rFonts w:ascii="Arial" w:hAnsi="Arial" w:cs="Arial"/>
        </w:rPr>
        <w:t xml:space="preserve"> </w:t>
      </w:r>
      <w:r>
        <w:rPr>
          <w:rFonts w:ascii="Arial" w:hAnsi="Arial" w:cs="Arial"/>
        </w:rPr>
        <w:t xml:space="preserve">ensure you have downloaded the </w:t>
      </w:r>
      <w:proofErr w:type="spellStart"/>
      <w:r w:rsidR="00F56B24">
        <w:rPr>
          <w:rFonts w:ascii="Arial" w:hAnsi="Arial" w:cs="Arial"/>
        </w:rPr>
        <w:t>Nursery</w:t>
      </w:r>
      <w:r w:rsidR="002B039D">
        <w:rPr>
          <w:rFonts w:ascii="Arial" w:hAnsi="Arial" w:cs="Arial"/>
        </w:rPr>
        <w:t>VUE</w:t>
      </w:r>
      <w:proofErr w:type="spellEnd"/>
      <w:r w:rsidRPr="002F18AF">
        <w:rPr>
          <w:rFonts w:ascii="Arial" w:hAnsi="Arial" w:cs="Arial"/>
        </w:rPr>
        <w:t xml:space="preserve"> </w:t>
      </w:r>
      <w:r w:rsidR="002B039D">
        <w:rPr>
          <w:rFonts w:ascii="Arial" w:hAnsi="Arial" w:cs="Arial"/>
        </w:rPr>
        <w:t>app.</w:t>
      </w:r>
    </w:p>
    <w:p w:rsidR="00763E7F" w:rsidRDefault="00763E7F" w:rsidP="007340DF">
      <w:pPr>
        <w:spacing w:after="0" w:line="240" w:lineRule="auto"/>
        <w:jc w:val="center"/>
        <w:rPr>
          <w:rFonts w:ascii="Arial" w:hAnsi="Arial" w:cs="Arial"/>
        </w:rPr>
      </w:pPr>
    </w:p>
    <w:tbl>
      <w:tblPr>
        <w:tblStyle w:val="TableGrid"/>
        <w:tblpPr w:leftFromText="180" w:rightFromText="180" w:vertAnchor="text" w:horzAnchor="margin" w:tblpXSpec="right" w:tblpY="137"/>
        <w:tblW w:w="13348" w:type="dxa"/>
        <w:tblLayout w:type="fixed"/>
        <w:tblLook w:val="04A0" w:firstRow="1" w:lastRow="0" w:firstColumn="1" w:lastColumn="0" w:noHBand="0" w:noVBand="1"/>
      </w:tblPr>
      <w:tblGrid>
        <w:gridCol w:w="1555"/>
        <w:gridCol w:w="2268"/>
        <w:gridCol w:w="3402"/>
        <w:gridCol w:w="3260"/>
        <w:gridCol w:w="2863"/>
      </w:tblGrid>
      <w:tr w:rsidR="00F84525" w:rsidTr="00D40BF4">
        <w:tc>
          <w:tcPr>
            <w:tcW w:w="1555" w:type="dxa"/>
            <w:tcBorders>
              <w:top w:val="single" w:sz="4" w:space="0" w:color="auto"/>
              <w:left w:val="single" w:sz="4" w:space="0" w:color="auto"/>
              <w:bottom w:val="single" w:sz="4" w:space="0" w:color="auto"/>
              <w:right w:val="single" w:sz="4" w:space="0" w:color="auto"/>
            </w:tcBorders>
            <w:hideMark/>
          </w:tcPr>
          <w:p w:rsidR="00763E7F" w:rsidRPr="000D774C" w:rsidRDefault="00763E7F" w:rsidP="000D774C">
            <w:pPr>
              <w:spacing w:after="60"/>
              <w:rPr>
                <w:rFonts w:ascii="Arial" w:hAnsi="Arial" w:cs="Arial"/>
                <w:b/>
                <w:sz w:val="20"/>
                <w:szCs w:val="20"/>
              </w:rPr>
            </w:pPr>
            <w:r w:rsidRPr="000D774C">
              <w:rPr>
                <w:rFonts w:ascii="Arial" w:hAnsi="Arial" w:cs="Arial"/>
                <w:b/>
                <w:sz w:val="20"/>
                <w:szCs w:val="20"/>
              </w:rPr>
              <w:t>Time</w:t>
            </w:r>
          </w:p>
        </w:tc>
        <w:tc>
          <w:tcPr>
            <w:tcW w:w="2268" w:type="dxa"/>
            <w:tcBorders>
              <w:top w:val="single" w:sz="4" w:space="0" w:color="auto"/>
              <w:left w:val="single" w:sz="4" w:space="0" w:color="auto"/>
              <w:bottom w:val="single" w:sz="4" w:space="0" w:color="auto"/>
              <w:right w:val="single" w:sz="4" w:space="0" w:color="auto"/>
            </w:tcBorders>
            <w:hideMark/>
          </w:tcPr>
          <w:p w:rsidR="00F56B24" w:rsidRPr="00877A31" w:rsidRDefault="00F56B24" w:rsidP="000D774C">
            <w:pPr>
              <w:spacing w:after="60"/>
              <w:rPr>
                <w:rFonts w:ascii="Arial" w:hAnsi="Arial" w:cs="Arial"/>
                <w:b/>
                <w:sz w:val="20"/>
                <w:szCs w:val="20"/>
              </w:rPr>
            </w:pPr>
            <w:r w:rsidRPr="00877A31">
              <w:rPr>
                <w:rFonts w:ascii="Arial" w:hAnsi="Arial" w:cs="Arial"/>
                <w:b/>
                <w:sz w:val="20"/>
                <w:szCs w:val="20"/>
              </w:rPr>
              <w:t>Intention</w:t>
            </w:r>
          </w:p>
          <w:p w:rsidR="00763E7F" w:rsidRPr="00763E7F" w:rsidRDefault="00763E7F" w:rsidP="000D774C">
            <w:pPr>
              <w:spacing w:after="60"/>
              <w:rPr>
                <w:rFonts w:ascii="Arial" w:hAnsi="Arial" w:cs="Arial"/>
                <w:sz w:val="20"/>
                <w:szCs w:val="20"/>
              </w:rPr>
            </w:pPr>
            <w:r w:rsidRPr="00763E7F">
              <w:rPr>
                <w:rFonts w:ascii="Arial" w:hAnsi="Arial" w:cs="Arial"/>
                <w:sz w:val="20"/>
                <w:szCs w:val="20"/>
              </w:rPr>
              <w:t>Focus/aims and objectives including link to scheme of work: Unit 1:</w:t>
            </w:r>
            <w:r w:rsidR="000D774C">
              <w:rPr>
                <w:rFonts w:ascii="Arial" w:hAnsi="Arial" w:cs="Arial"/>
                <w:sz w:val="20"/>
                <w:szCs w:val="20"/>
              </w:rPr>
              <w:t xml:space="preserve"> </w:t>
            </w:r>
            <w:r w:rsidRPr="00763E7F">
              <w:rPr>
                <w:rFonts w:ascii="Arial" w:hAnsi="Arial" w:cs="Arial"/>
                <w:sz w:val="20"/>
                <w:szCs w:val="20"/>
              </w:rPr>
              <w:t>Lesson 1</w:t>
            </w:r>
          </w:p>
        </w:tc>
        <w:tc>
          <w:tcPr>
            <w:tcW w:w="3402" w:type="dxa"/>
            <w:tcBorders>
              <w:top w:val="single" w:sz="4" w:space="0" w:color="auto"/>
              <w:left w:val="single" w:sz="4" w:space="0" w:color="auto"/>
              <w:bottom w:val="single" w:sz="4" w:space="0" w:color="auto"/>
              <w:right w:val="single" w:sz="4" w:space="0" w:color="auto"/>
            </w:tcBorders>
            <w:hideMark/>
          </w:tcPr>
          <w:p w:rsidR="00F56B24" w:rsidRPr="00877A31" w:rsidRDefault="00F56B24" w:rsidP="000D774C">
            <w:pPr>
              <w:spacing w:after="60"/>
              <w:rPr>
                <w:rFonts w:ascii="Arial" w:hAnsi="Arial" w:cs="Arial"/>
                <w:b/>
                <w:sz w:val="20"/>
                <w:szCs w:val="20"/>
              </w:rPr>
            </w:pPr>
            <w:r w:rsidRPr="00877A31">
              <w:rPr>
                <w:rFonts w:ascii="Arial" w:hAnsi="Arial" w:cs="Arial"/>
                <w:b/>
                <w:sz w:val="20"/>
                <w:szCs w:val="20"/>
              </w:rPr>
              <w:t>Implementation</w:t>
            </w:r>
          </w:p>
          <w:p w:rsidR="00763E7F" w:rsidRPr="00763E7F" w:rsidRDefault="00763E7F" w:rsidP="000D774C">
            <w:pPr>
              <w:spacing w:after="60"/>
              <w:rPr>
                <w:rFonts w:ascii="Arial" w:hAnsi="Arial" w:cs="Arial"/>
                <w:sz w:val="20"/>
                <w:szCs w:val="20"/>
              </w:rPr>
            </w:pPr>
            <w:r w:rsidRPr="00763E7F">
              <w:rPr>
                <w:rFonts w:ascii="Arial" w:hAnsi="Arial" w:cs="Arial"/>
                <w:sz w:val="20"/>
                <w:szCs w:val="20"/>
              </w:rPr>
              <w:t>Teacher activity</w:t>
            </w:r>
          </w:p>
        </w:tc>
        <w:tc>
          <w:tcPr>
            <w:tcW w:w="3260" w:type="dxa"/>
            <w:tcBorders>
              <w:top w:val="single" w:sz="4" w:space="0" w:color="auto"/>
              <w:left w:val="single" w:sz="4" w:space="0" w:color="auto"/>
              <w:bottom w:val="single" w:sz="4" w:space="0" w:color="auto"/>
              <w:right w:val="single" w:sz="4" w:space="0" w:color="auto"/>
            </w:tcBorders>
            <w:hideMark/>
          </w:tcPr>
          <w:p w:rsidR="00F56B24" w:rsidRPr="00877A31" w:rsidRDefault="00F56B24" w:rsidP="000D774C">
            <w:pPr>
              <w:spacing w:after="60"/>
              <w:rPr>
                <w:rFonts w:ascii="Arial" w:hAnsi="Arial" w:cs="Arial"/>
                <w:b/>
                <w:sz w:val="20"/>
                <w:szCs w:val="20"/>
              </w:rPr>
            </w:pPr>
            <w:r w:rsidRPr="00877A31">
              <w:rPr>
                <w:rFonts w:ascii="Arial" w:hAnsi="Arial" w:cs="Arial"/>
                <w:b/>
                <w:sz w:val="20"/>
                <w:szCs w:val="20"/>
              </w:rPr>
              <w:t>Implementation</w:t>
            </w:r>
          </w:p>
          <w:p w:rsidR="00763E7F" w:rsidRPr="00763E7F" w:rsidRDefault="00763E7F" w:rsidP="000D774C">
            <w:pPr>
              <w:spacing w:after="60"/>
              <w:rPr>
                <w:rFonts w:ascii="Arial" w:hAnsi="Arial" w:cs="Arial"/>
                <w:sz w:val="20"/>
                <w:szCs w:val="20"/>
              </w:rPr>
            </w:pPr>
            <w:r w:rsidRPr="00763E7F">
              <w:rPr>
                <w:rFonts w:ascii="Arial" w:hAnsi="Arial" w:cs="Arial"/>
                <w:sz w:val="20"/>
                <w:szCs w:val="20"/>
              </w:rPr>
              <w:t>Learner activity</w:t>
            </w:r>
          </w:p>
        </w:tc>
        <w:tc>
          <w:tcPr>
            <w:tcW w:w="2863" w:type="dxa"/>
            <w:tcBorders>
              <w:top w:val="single" w:sz="4" w:space="0" w:color="auto"/>
              <w:left w:val="single" w:sz="4" w:space="0" w:color="auto"/>
              <w:bottom w:val="single" w:sz="4" w:space="0" w:color="auto"/>
              <w:right w:val="single" w:sz="4" w:space="0" w:color="auto"/>
            </w:tcBorders>
            <w:hideMark/>
          </w:tcPr>
          <w:p w:rsidR="00877A31" w:rsidRPr="00877A31" w:rsidRDefault="00877A31" w:rsidP="000D774C">
            <w:pPr>
              <w:tabs>
                <w:tab w:val="left" w:pos="4351"/>
              </w:tabs>
              <w:spacing w:after="60"/>
              <w:rPr>
                <w:rFonts w:ascii="Arial" w:hAnsi="Arial" w:cs="Arial"/>
                <w:b/>
                <w:sz w:val="20"/>
                <w:szCs w:val="20"/>
              </w:rPr>
            </w:pPr>
            <w:r w:rsidRPr="00877A31">
              <w:rPr>
                <w:rFonts w:ascii="Arial" w:hAnsi="Arial" w:cs="Arial"/>
                <w:b/>
                <w:sz w:val="20"/>
                <w:szCs w:val="20"/>
              </w:rPr>
              <w:t>Impact</w:t>
            </w:r>
          </w:p>
          <w:p w:rsidR="00763E7F" w:rsidRPr="00763E7F" w:rsidRDefault="00763E7F" w:rsidP="000D774C">
            <w:pPr>
              <w:tabs>
                <w:tab w:val="left" w:pos="4351"/>
              </w:tabs>
              <w:spacing w:after="60"/>
              <w:rPr>
                <w:rFonts w:ascii="Arial" w:hAnsi="Arial" w:cs="Arial"/>
                <w:sz w:val="20"/>
                <w:szCs w:val="20"/>
              </w:rPr>
            </w:pPr>
            <w:r w:rsidRPr="00763E7F">
              <w:rPr>
                <w:rFonts w:ascii="Arial" w:hAnsi="Arial" w:cs="Arial"/>
                <w:sz w:val="20"/>
                <w:szCs w:val="20"/>
              </w:rPr>
              <w:t>Extension including any resources needed</w:t>
            </w:r>
          </w:p>
        </w:tc>
      </w:tr>
      <w:tr w:rsidR="00F84525" w:rsidTr="00D40BF4">
        <w:tc>
          <w:tcPr>
            <w:tcW w:w="1555" w:type="dxa"/>
            <w:tcBorders>
              <w:top w:val="single" w:sz="4" w:space="0" w:color="auto"/>
              <w:left w:val="single" w:sz="4" w:space="0" w:color="auto"/>
              <w:bottom w:val="single" w:sz="4" w:space="0" w:color="auto"/>
              <w:right w:val="single" w:sz="4" w:space="0" w:color="auto"/>
            </w:tcBorders>
            <w:vAlign w:val="center"/>
            <w:hideMark/>
          </w:tcPr>
          <w:p w:rsidR="00763E7F" w:rsidRPr="00763E7F" w:rsidRDefault="000A2CEF" w:rsidP="000D774C">
            <w:pPr>
              <w:spacing w:after="60"/>
              <w:rPr>
                <w:rFonts w:ascii="Arial" w:hAnsi="Arial" w:cs="Arial"/>
                <w:sz w:val="20"/>
                <w:szCs w:val="20"/>
              </w:rPr>
            </w:pPr>
            <w:r>
              <w:rPr>
                <w:rFonts w:ascii="Arial" w:hAnsi="Arial" w:cs="Arial"/>
                <w:sz w:val="20"/>
                <w:szCs w:val="20"/>
              </w:rPr>
              <w:t>13:00</w:t>
            </w:r>
            <w:r w:rsidR="000D774C">
              <w:rPr>
                <w:rFonts w:ascii="Arial" w:hAnsi="Arial" w:cs="Arial"/>
                <w:sz w:val="20"/>
                <w:szCs w:val="20"/>
              </w:rPr>
              <w:t xml:space="preserve"> – 13.05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3E7F" w:rsidRPr="00763E7F" w:rsidRDefault="00763E7F" w:rsidP="000D774C">
            <w:pPr>
              <w:spacing w:after="60"/>
              <w:rPr>
                <w:rFonts w:ascii="Arial" w:hAnsi="Arial" w:cs="Arial"/>
                <w:sz w:val="20"/>
                <w:szCs w:val="20"/>
              </w:rPr>
            </w:pPr>
            <w:r w:rsidRPr="00763E7F">
              <w:rPr>
                <w:rFonts w:ascii="Arial" w:hAnsi="Arial" w:cs="Arial"/>
                <w:sz w:val="20"/>
                <w:szCs w:val="20"/>
              </w:rPr>
              <w:t>Attendance</w:t>
            </w:r>
          </w:p>
          <w:p w:rsidR="00763E7F" w:rsidRPr="00763E7F" w:rsidRDefault="00763E7F" w:rsidP="000D774C">
            <w:pPr>
              <w:spacing w:after="60"/>
              <w:rPr>
                <w:rFonts w:ascii="Arial" w:hAnsi="Arial" w:cs="Arial"/>
                <w:sz w:val="20"/>
                <w:szCs w:val="20"/>
              </w:rPr>
            </w:pPr>
            <w:r w:rsidRPr="00763E7F">
              <w:rPr>
                <w:rFonts w:ascii="Arial" w:hAnsi="Arial" w:cs="Arial"/>
                <w:sz w:val="20"/>
                <w:szCs w:val="20"/>
              </w:rPr>
              <w:t>Introduction to lesson and</w:t>
            </w:r>
            <w:r w:rsidR="00F56B24">
              <w:rPr>
                <w:rFonts w:ascii="Arial" w:hAnsi="Arial" w:cs="Arial"/>
                <w:sz w:val="20"/>
                <w:szCs w:val="20"/>
              </w:rPr>
              <w:t xml:space="preserve"> main objectives shared</w:t>
            </w:r>
          </w:p>
        </w:tc>
        <w:tc>
          <w:tcPr>
            <w:tcW w:w="3402" w:type="dxa"/>
            <w:tcBorders>
              <w:top w:val="single" w:sz="4" w:space="0" w:color="auto"/>
              <w:left w:val="single" w:sz="4" w:space="0" w:color="auto"/>
              <w:bottom w:val="single" w:sz="4" w:space="0" w:color="auto"/>
              <w:right w:val="single" w:sz="4" w:space="0" w:color="auto"/>
            </w:tcBorders>
            <w:vAlign w:val="center"/>
            <w:hideMark/>
          </w:tcPr>
          <w:p w:rsidR="00763E7F" w:rsidRPr="00763E7F" w:rsidRDefault="00763E7F" w:rsidP="000D774C">
            <w:pPr>
              <w:spacing w:after="60"/>
              <w:rPr>
                <w:rFonts w:ascii="Arial" w:hAnsi="Arial" w:cs="Arial"/>
                <w:sz w:val="20"/>
                <w:szCs w:val="20"/>
              </w:rPr>
            </w:pPr>
            <w:r w:rsidRPr="00763E7F">
              <w:rPr>
                <w:rFonts w:ascii="Arial" w:hAnsi="Arial" w:cs="Arial"/>
                <w:sz w:val="20"/>
                <w:szCs w:val="20"/>
              </w:rPr>
              <w:t>Give an overview of lesson</w:t>
            </w:r>
            <w:r w:rsidR="00F56B24">
              <w:rPr>
                <w:rFonts w:ascii="Arial" w:hAnsi="Arial" w:cs="Arial"/>
                <w:sz w:val="20"/>
                <w:szCs w:val="20"/>
              </w:rPr>
              <w:t xml:space="preserve"> focus and content. Share</w:t>
            </w:r>
            <w:r w:rsidRPr="00763E7F">
              <w:rPr>
                <w:rFonts w:ascii="Arial" w:hAnsi="Arial" w:cs="Arial"/>
                <w:sz w:val="20"/>
                <w:szCs w:val="20"/>
              </w:rPr>
              <w:t xml:space="preserve"> objectives for the lesson</w:t>
            </w:r>
            <w:r w:rsidR="001172F3">
              <w:rPr>
                <w:rFonts w:ascii="Arial" w:hAnsi="Arial" w:cs="Arial"/>
                <w:sz w:val="20"/>
                <w:szCs w:val="20"/>
              </w:rPr>
              <w:t xml:space="preserve"> and discuss how the VR resource will support learning towards </w:t>
            </w:r>
            <w:r w:rsidR="00FC797D">
              <w:rPr>
                <w:rFonts w:ascii="Arial" w:hAnsi="Arial" w:cs="Arial"/>
                <w:sz w:val="20"/>
                <w:szCs w:val="20"/>
              </w:rPr>
              <w:t>EYP 2: Health and S</w:t>
            </w:r>
            <w:r w:rsidR="001172F3" w:rsidRPr="001172F3">
              <w:rPr>
                <w:rFonts w:ascii="Arial" w:hAnsi="Arial" w:cs="Arial"/>
                <w:sz w:val="20"/>
                <w:szCs w:val="20"/>
              </w:rPr>
              <w:t xml:space="preserve">afety of </w:t>
            </w:r>
            <w:r w:rsidR="00FC797D">
              <w:rPr>
                <w:rFonts w:ascii="Arial" w:hAnsi="Arial" w:cs="Arial"/>
                <w:sz w:val="20"/>
                <w:szCs w:val="20"/>
              </w:rPr>
              <w:t>Babies and Young Children in the Early Y</w:t>
            </w:r>
            <w:r w:rsidR="001172F3" w:rsidRPr="001172F3">
              <w:rPr>
                <w:rFonts w:ascii="Arial" w:hAnsi="Arial" w:cs="Arial"/>
                <w:sz w:val="20"/>
                <w:szCs w:val="20"/>
              </w:rPr>
              <w:t>ears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63E7F" w:rsidRPr="00763E7F" w:rsidRDefault="00763E7F" w:rsidP="000D774C">
            <w:pPr>
              <w:spacing w:after="60"/>
              <w:rPr>
                <w:rFonts w:ascii="Arial" w:hAnsi="Arial" w:cs="Arial"/>
                <w:sz w:val="20"/>
                <w:szCs w:val="20"/>
              </w:rPr>
            </w:pPr>
            <w:r w:rsidRPr="00763E7F">
              <w:rPr>
                <w:rFonts w:ascii="Arial" w:hAnsi="Arial" w:cs="Arial"/>
                <w:sz w:val="20"/>
                <w:szCs w:val="20"/>
              </w:rPr>
              <w:t>May ask questions around the objectives of the lesson</w:t>
            </w:r>
          </w:p>
        </w:tc>
        <w:tc>
          <w:tcPr>
            <w:tcW w:w="2863" w:type="dxa"/>
            <w:tcBorders>
              <w:top w:val="single" w:sz="4" w:space="0" w:color="auto"/>
              <w:left w:val="single" w:sz="4" w:space="0" w:color="auto"/>
              <w:bottom w:val="single" w:sz="4" w:space="0" w:color="auto"/>
              <w:right w:val="single" w:sz="4" w:space="0" w:color="auto"/>
            </w:tcBorders>
            <w:vAlign w:val="center"/>
            <w:hideMark/>
          </w:tcPr>
          <w:p w:rsidR="00F56B24" w:rsidRDefault="00763E7F" w:rsidP="000D774C">
            <w:pPr>
              <w:spacing w:after="60"/>
              <w:rPr>
                <w:rFonts w:ascii="Arial" w:hAnsi="Arial" w:cs="Arial"/>
                <w:sz w:val="20"/>
                <w:szCs w:val="20"/>
              </w:rPr>
            </w:pPr>
            <w:r w:rsidRPr="00763E7F">
              <w:rPr>
                <w:rFonts w:ascii="Arial" w:hAnsi="Arial" w:cs="Arial"/>
                <w:sz w:val="20"/>
                <w:szCs w:val="20"/>
              </w:rPr>
              <w:t>Lesson plan and teaching notes</w:t>
            </w:r>
            <w:r w:rsidR="00F56B24">
              <w:rPr>
                <w:rFonts w:ascii="Arial" w:hAnsi="Arial" w:cs="Arial"/>
                <w:sz w:val="20"/>
                <w:szCs w:val="20"/>
              </w:rPr>
              <w:t xml:space="preserve"> </w:t>
            </w:r>
          </w:p>
          <w:p w:rsidR="00F56B24" w:rsidRDefault="00F56B24" w:rsidP="000D774C">
            <w:pPr>
              <w:spacing w:after="60"/>
              <w:rPr>
                <w:rFonts w:ascii="Arial" w:hAnsi="Arial" w:cs="Arial"/>
                <w:sz w:val="20"/>
                <w:szCs w:val="20"/>
              </w:rPr>
            </w:pPr>
            <w:proofErr w:type="spellStart"/>
            <w:r>
              <w:rPr>
                <w:rFonts w:ascii="Arial" w:hAnsi="Arial" w:cs="Arial"/>
                <w:sz w:val="20"/>
                <w:szCs w:val="20"/>
              </w:rPr>
              <w:t>NurseryVue</w:t>
            </w:r>
            <w:proofErr w:type="spellEnd"/>
            <w:r>
              <w:rPr>
                <w:rFonts w:ascii="Arial" w:hAnsi="Arial" w:cs="Arial"/>
                <w:sz w:val="20"/>
                <w:szCs w:val="20"/>
              </w:rPr>
              <w:t xml:space="preserve"> App</w:t>
            </w:r>
            <w:r w:rsidR="001172F3">
              <w:rPr>
                <w:rFonts w:ascii="Arial" w:hAnsi="Arial" w:cs="Arial"/>
                <w:sz w:val="20"/>
                <w:szCs w:val="20"/>
              </w:rPr>
              <w:t>, EYP qualification specification</w:t>
            </w:r>
          </w:p>
          <w:p w:rsidR="00F56B24" w:rsidRPr="00763E7F" w:rsidRDefault="00F56B24" w:rsidP="000D774C">
            <w:pPr>
              <w:spacing w:after="60"/>
              <w:rPr>
                <w:rFonts w:ascii="Arial" w:hAnsi="Arial" w:cs="Arial"/>
                <w:sz w:val="20"/>
                <w:szCs w:val="20"/>
              </w:rPr>
            </w:pPr>
          </w:p>
        </w:tc>
      </w:tr>
      <w:tr w:rsidR="00F84525" w:rsidTr="00D40BF4">
        <w:tc>
          <w:tcPr>
            <w:tcW w:w="1555" w:type="dxa"/>
            <w:tcBorders>
              <w:top w:val="single" w:sz="4" w:space="0" w:color="auto"/>
              <w:left w:val="single" w:sz="4" w:space="0" w:color="auto"/>
              <w:bottom w:val="single" w:sz="4" w:space="0" w:color="auto"/>
              <w:right w:val="single" w:sz="4" w:space="0" w:color="auto"/>
            </w:tcBorders>
            <w:vAlign w:val="center"/>
            <w:hideMark/>
          </w:tcPr>
          <w:p w:rsidR="00763E7F" w:rsidRPr="00763E7F" w:rsidRDefault="003427AD" w:rsidP="000D774C">
            <w:pPr>
              <w:spacing w:after="60"/>
              <w:rPr>
                <w:rFonts w:ascii="Arial" w:hAnsi="Arial" w:cs="Arial"/>
                <w:sz w:val="20"/>
                <w:szCs w:val="20"/>
              </w:rPr>
            </w:pPr>
            <w:r>
              <w:rPr>
                <w:rFonts w:ascii="Arial" w:hAnsi="Arial" w:cs="Arial"/>
                <w:sz w:val="20"/>
                <w:szCs w:val="20"/>
              </w:rPr>
              <w:t>13:05 – 13:3</w:t>
            </w:r>
            <w:r w:rsidR="000A2CEF">
              <w:rPr>
                <w:rFonts w:ascii="Arial" w:hAnsi="Arial" w:cs="Arial"/>
                <w:sz w:val="20"/>
                <w:szCs w:val="20"/>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3E7F" w:rsidRPr="008554C6" w:rsidRDefault="00763E7F" w:rsidP="000D774C">
            <w:pPr>
              <w:spacing w:after="60"/>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763E7F" w:rsidRDefault="00763E7F" w:rsidP="000D774C">
            <w:pPr>
              <w:spacing w:after="60"/>
              <w:rPr>
                <w:rFonts w:ascii="Arial" w:hAnsi="Arial" w:cs="Arial"/>
                <w:sz w:val="20"/>
                <w:szCs w:val="20"/>
              </w:rPr>
            </w:pPr>
            <w:r w:rsidRPr="00763E7F">
              <w:rPr>
                <w:rFonts w:ascii="Arial" w:hAnsi="Arial" w:cs="Arial"/>
                <w:sz w:val="20"/>
                <w:szCs w:val="20"/>
              </w:rPr>
              <w:t>I</w:t>
            </w:r>
            <w:r w:rsidR="00EF1DB3">
              <w:rPr>
                <w:rFonts w:ascii="Arial" w:hAnsi="Arial" w:cs="Arial"/>
                <w:sz w:val="20"/>
                <w:szCs w:val="20"/>
              </w:rPr>
              <w:t xml:space="preserve">nitiate large group discussion around assessment criteria 2.1: </w:t>
            </w:r>
            <w:r w:rsidR="00EF1DB3" w:rsidRPr="00EF1DB3">
              <w:rPr>
                <w:rFonts w:ascii="Arial" w:hAnsi="Arial" w:cs="Arial"/>
                <w:sz w:val="20"/>
                <w:szCs w:val="20"/>
              </w:rPr>
              <w:t>Explain how legislation and guidelines for health and safety inform day-to-day practice with babies and young children</w:t>
            </w:r>
          </w:p>
          <w:p w:rsidR="00EF1DB3" w:rsidRDefault="00EF1DB3" w:rsidP="000D774C">
            <w:pPr>
              <w:spacing w:after="60"/>
              <w:rPr>
                <w:rFonts w:ascii="Arial" w:hAnsi="Arial" w:cs="Arial"/>
                <w:sz w:val="20"/>
                <w:szCs w:val="20"/>
              </w:rPr>
            </w:pPr>
            <w:r>
              <w:rPr>
                <w:rFonts w:ascii="Arial" w:hAnsi="Arial" w:cs="Arial"/>
                <w:sz w:val="20"/>
                <w:szCs w:val="20"/>
              </w:rPr>
              <w:t>Encourage the discussion using prompt questions such as:</w:t>
            </w:r>
          </w:p>
          <w:p w:rsidR="00763E7F" w:rsidRPr="00763E7F" w:rsidRDefault="00EF1DB3" w:rsidP="000D774C">
            <w:pPr>
              <w:spacing w:after="60"/>
              <w:rPr>
                <w:rFonts w:ascii="Arial" w:hAnsi="Arial" w:cs="Arial"/>
                <w:sz w:val="20"/>
                <w:szCs w:val="20"/>
              </w:rPr>
            </w:pPr>
            <w:r w:rsidRPr="000D774C">
              <w:rPr>
                <w:rFonts w:ascii="Arial" w:hAnsi="Arial" w:cs="Arial"/>
                <w:i/>
                <w:sz w:val="20"/>
                <w:szCs w:val="20"/>
              </w:rPr>
              <w:t xml:space="preserve">How do we keep babies and children safe in an early years </w:t>
            </w:r>
            <w:r w:rsidRPr="000D774C">
              <w:rPr>
                <w:rFonts w:ascii="Arial" w:hAnsi="Arial" w:cs="Arial"/>
                <w:i/>
                <w:sz w:val="20"/>
                <w:szCs w:val="20"/>
              </w:rPr>
              <w:lastRenderedPageBreak/>
              <w:t>setting</w:t>
            </w:r>
            <w:r w:rsidR="000D774C" w:rsidRPr="000D774C">
              <w:rPr>
                <w:rFonts w:ascii="Arial" w:hAnsi="Arial" w:cs="Arial"/>
                <w:i/>
                <w:sz w:val="20"/>
                <w:szCs w:val="20"/>
              </w:rPr>
              <w:t>?</w:t>
            </w:r>
            <w:r>
              <w:rPr>
                <w:rFonts w:ascii="Arial" w:hAnsi="Arial" w:cs="Arial"/>
                <w:sz w:val="20"/>
                <w:szCs w:val="20"/>
              </w:rPr>
              <w:t xml:space="preserve"> before breaking down into small group work for further exploration of policy and procedure</w:t>
            </w:r>
            <w:r w:rsidR="003427AD">
              <w:rPr>
                <w:rFonts w:ascii="Arial" w:hAnsi="Arial" w:cs="Arial"/>
                <w:sz w:val="20"/>
                <w:szCs w:val="20"/>
              </w:rPr>
              <w:t>. Learners can share what they have found out about the different procedures</w:t>
            </w:r>
            <w:r w:rsidR="000D774C">
              <w:rPr>
                <w:rFonts w:ascii="Arial" w:hAnsi="Arial" w:cs="Arial"/>
                <w:sz w:val="20"/>
                <w:szCs w:val="20"/>
              </w:rPr>
              <w:t>,</w:t>
            </w:r>
            <w:r w:rsidR="003427AD">
              <w:rPr>
                <w:rFonts w:ascii="Arial" w:hAnsi="Arial" w:cs="Arial"/>
                <w:sz w:val="20"/>
                <w:szCs w:val="20"/>
              </w:rPr>
              <w:t xml:space="preserve"> which can be discussed in the context of daily practice at the setting.</w:t>
            </w:r>
          </w:p>
        </w:tc>
        <w:tc>
          <w:tcPr>
            <w:tcW w:w="3260" w:type="dxa"/>
            <w:tcBorders>
              <w:top w:val="single" w:sz="4" w:space="0" w:color="auto"/>
              <w:left w:val="single" w:sz="4" w:space="0" w:color="auto"/>
              <w:bottom w:val="single" w:sz="4" w:space="0" w:color="auto"/>
              <w:right w:val="single" w:sz="4" w:space="0" w:color="auto"/>
            </w:tcBorders>
            <w:vAlign w:val="center"/>
            <w:hideMark/>
          </w:tcPr>
          <w:p w:rsidR="00763E7F" w:rsidRPr="00763E7F" w:rsidRDefault="00EF1DB3" w:rsidP="000D774C">
            <w:pPr>
              <w:spacing w:after="60"/>
              <w:rPr>
                <w:rFonts w:ascii="Arial" w:hAnsi="Arial" w:cs="Arial"/>
                <w:sz w:val="20"/>
                <w:szCs w:val="20"/>
              </w:rPr>
            </w:pPr>
            <w:r>
              <w:rPr>
                <w:rFonts w:ascii="Arial" w:hAnsi="Arial" w:cs="Arial"/>
                <w:sz w:val="20"/>
                <w:szCs w:val="20"/>
              </w:rPr>
              <w:lastRenderedPageBreak/>
              <w:t xml:space="preserve">Group or paired work to find out more about the procedures in place through policy in an early years setting. </w:t>
            </w:r>
          </w:p>
          <w:p w:rsidR="00763E7F" w:rsidRPr="00763E7F" w:rsidRDefault="00763E7F" w:rsidP="000D774C">
            <w:pPr>
              <w:spacing w:after="60"/>
              <w:rPr>
                <w:rFonts w:ascii="Arial" w:hAnsi="Arial" w:cs="Arial"/>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763E7F" w:rsidRDefault="00EF1DB3" w:rsidP="000D774C">
            <w:pPr>
              <w:spacing w:after="60"/>
              <w:rPr>
                <w:rFonts w:ascii="Arial" w:hAnsi="Arial" w:cs="Arial"/>
                <w:sz w:val="20"/>
                <w:szCs w:val="20"/>
              </w:rPr>
            </w:pPr>
            <w:r>
              <w:rPr>
                <w:rFonts w:ascii="Arial" w:hAnsi="Arial" w:cs="Arial"/>
                <w:sz w:val="20"/>
                <w:szCs w:val="20"/>
              </w:rPr>
              <w:t>Raise an awareness of different procedures involved in health and safety in an early years setting.</w:t>
            </w:r>
          </w:p>
          <w:p w:rsidR="00EF1DB3" w:rsidRDefault="00EF1DB3" w:rsidP="000D774C">
            <w:pPr>
              <w:spacing w:after="60"/>
              <w:rPr>
                <w:rFonts w:ascii="Arial" w:hAnsi="Arial" w:cs="Arial"/>
                <w:sz w:val="20"/>
                <w:szCs w:val="20"/>
              </w:rPr>
            </w:pPr>
            <w:r>
              <w:rPr>
                <w:rFonts w:ascii="Arial" w:hAnsi="Arial" w:cs="Arial"/>
                <w:sz w:val="20"/>
                <w:szCs w:val="20"/>
              </w:rPr>
              <w:t xml:space="preserve">Health and Safety </w:t>
            </w:r>
            <w:r w:rsidR="000D774C">
              <w:rPr>
                <w:rFonts w:ascii="Arial" w:hAnsi="Arial" w:cs="Arial"/>
                <w:sz w:val="20"/>
                <w:szCs w:val="20"/>
              </w:rPr>
              <w:t>etc.</w:t>
            </w:r>
            <w:r>
              <w:rPr>
                <w:rFonts w:ascii="Arial" w:hAnsi="Arial" w:cs="Arial"/>
                <w:sz w:val="20"/>
                <w:szCs w:val="20"/>
              </w:rPr>
              <w:t xml:space="preserve"> Act 1974</w:t>
            </w:r>
          </w:p>
          <w:p w:rsidR="00EF1DB3" w:rsidRDefault="00EF1DB3" w:rsidP="000D774C">
            <w:pPr>
              <w:spacing w:after="60"/>
              <w:rPr>
                <w:rFonts w:ascii="Arial" w:hAnsi="Arial" w:cs="Arial"/>
                <w:sz w:val="20"/>
                <w:szCs w:val="20"/>
              </w:rPr>
            </w:pPr>
            <w:r>
              <w:rPr>
                <w:rFonts w:ascii="Arial" w:hAnsi="Arial" w:cs="Arial"/>
                <w:sz w:val="20"/>
                <w:szCs w:val="20"/>
              </w:rPr>
              <w:t>Risk assessment</w:t>
            </w:r>
          </w:p>
          <w:p w:rsidR="00EF1DB3" w:rsidRDefault="00EF1DB3" w:rsidP="000D774C">
            <w:pPr>
              <w:spacing w:after="60"/>
              <w:rPr>
                <w:rFonts w:ascii="Arial" w:hAnsi="Arial" w:cs="Arial"/>
                <w:sz w:val="20"/>
                <w:szCs w:val="20"/>
              </w:rPr>
            </w:pPr>
            <w:r>
              <w:rPr>
                <w:rFonts w:ascii="Arial" w:hAnsi="Arial" w:cs="Arial"/>
                <w:sz w:val="20"/>
                <w:szCs w:val="20"/>
              </w:rPr>
              <w:t>Online safety</w:t>
            </w:r>
          </w:p>
          <w:p w:rsidR="00EF1DB3" w:rsidRDefault="00EF1DB3" w:rsidP="000D774C">
            <w:pPr>
              <w:spacing w:after="60"/>
              <w:rPr>
                <w:rFonts w:ascii="Arial" w:hAnsi="Arial" w:cs="Arial"/>
                <w:sz w:val="20"/>
                <w:szCs w:val="20"/>
              </w:rPr>
            </w:pPr>
            <w:r>
              <w:rPr>
                <w:rFonts w:ascii="Arial" w:hAnsi="Arial" w:cs="Arial"/>
                <w:sz w:val="20"/>
                <w:szCs w:val="20"/>
              </w:rPr>
              <w:t>Security</w:t>
            </w:r>
          </w:p>
          <w:p w:rsidR="003427AD" w:rsidRDefault="003427AD" w:rsidP="000D774C">
            <w:pPr>
              <w:spacing w:after="60"/>
              <w:rPr>
                <w:rFonts w:ascii="Arial" w:hAnsi="Arial" w:cs="Arial"/>
                <w:sz w:val="20"/>
                <w:szCs w:val="20"/>
              </w:rPr>
            </w:pPr>
            <w:r>
              <w:rPr>
                <w:rFonts w:ascii="Arial" w:hAnsi="Arial" w:cs="Arial"/>
                <w:sz w:val="20"/>
                <w:szCs w:val="20"/>
              </w:rPr>
              <w:lastRenderedPageBreak/>
              <w:t>Personal safety and safety of others</w:t>
            </w:r>
          </w:p>
          <w:p w:rsidR="003427AD" w:rsidRDefault="003427AD" w:rsidP="000D774C">
            <w:pPr>
              <w:spacing w:after="60"/>
              <w:rPr>
                <w:rFonts w:ascii="Arial" w:hAnsi="Arial" w:cs="Arial"/>
                <w:sz w:val="20"/>
                <w:szCs w:val="20"/>
              </w:rPr>
            </w:pPr>
            <w:r>
              <w:rPr>
                <w:rFonts w:ascii="Arial" w:hAnsi="Arial" w:cs="Arial"/>
                <w:sz w:val="20"/>
                <w:szCs w:val="20"/>
              </w:rPr>
              <w:t>Fire and evacuation including shut down</w:t>
            </w:r>
          </w:p>
          <w:p w:rsidR="003427AD" w:rsidRPr="00763E7F" w:rsidRDefault="003427AD" w:rsidP="000D774C">
            <w:pPr>
              <w:spacing w:after="60"/>
              <w:rPr>
                <w:rFonts w:ascii="Arial" w:hAnsi="Arial" w:cs="Arial"/>
                <w:sz w:val="20"/>
                <w:szCs w:val="20"/>
              </w:rPr>
            </w:pPr>
            <w:r>
              <w:rPr>
                <w:rFonts w:ascii="Arial" w:hAnsi="Arial" w:cs="Arial"/>
                <w:sz w:val="20"/>
                <w:szCs w:val="20"/>
              </w:rPr>
              <w:t>Learners will need access to textbooks/Internet to support with the group work here.</w:t>
            </w:r>
          </w:p>
        </w:tc>
      </w:tr>
      <w:tr w:rsidR="00F84525" w:rsidTr="00D40BF4">
        <w:tc>
          <w:tcPr>
            <w:tcW w:w="1555" w:type="dxa"/>
            <w:tcBorders>
              <w:top w:val="single" w:sz="4" w:space="0" w:color="auto"/>
              <w:left w:val="single" w:sz="4" w:space="0" w:color="auto"/>
              <w:bottom w:val="single" w:sz="4" w:space="0" w:color="auto"/>
              <w:right w:val="single" w:sz="4" w:space="0" w:color="auto"/>
            </w:tcBorders>
            <w:vAlign w:val="center"/>
            <w:hideMark/>
          </w:tcPr>
          <w:p w:rsidR="00763E7F" w:rsidRPr="00763E7F" w:rsidRDefault="003427AD" w:rsidP="000D774C">
            <w:pPr>
              <w:spacing w:after="60"/>
              <w:rPr>
                <w:rFonts w:ascii="Arial" w:hAnsi="Arial" w:cs="Arial"/>
                <w:sz w:val="20"/>
                <w:szCs w:val="20"/>
              </w:rPr>
            </w:pPr>
            <w:r>
              <w:rPr>
                <w:rFonts w:ascii="Arial" w:hAnsi="Arial" w:cs="Arial"/>
                <w:sz w:val="20"/>
                <w:szCs w:val="20"/>
              </w:rPr>
              <w:lastRenderedPageBreak/>
              <w:t>13:30– 14:00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3E7F" w:rsidRPr="00763E7F" w:rsidRDefault="00763E7F" w:rsidP="000D774C">
            <w:pPr>
              <w:spacing w:after="60"/>
              <w:rPr>
                <w:rFonts w:ascii="Arial" w:hAnsi="Arial" w:cs="Arial"/>
                <w:sz w:val="20"/>
                <w:szCs w:val="20"/>
              </w:rPr>
            </w:pPr>
            <w:r w:rsidRPr="00763E7F">
              <w:rPr>
                <w:rFonts w:ascii="Arial" w:hAnsi="Arial" w:cs="Arial"/>
                <w:sz w:val="20"/>
                <w:szCs w:val="20"/>
              </w:rPr>
              <w:t xml:space="preserve">Bringing the topic to life. </w:t>
            </w:r>
          </w:p>
          <w:p w:rsidR="00763E7F" w:rsidRPr="00763E7F" w:rsidRDefault="00763E7F" w:rsidP="000D774C">
            <w:pPr>
              <w:spacing w:after="60"/>
              <w:rPr>
                <w:rFonts w:ascii="Arial" w:hAnsi="Arial" w:cs="Arial"/>
                <w:sz w:val="20"/>
                <w:szCs w:val="20"/>
              </w:rPr>
            </w:pPr>
            <w:r w:rsidRPr="00763E7F">
              <w:rPr>
                <w:rFonts w:ascii="Arial" w:hAnsi="Arial" w:cs="Arial"/>
                <w:sz w:val="20"/>
                <w:szCs w:val="20"/>
              </w:rPr>
              <w:t xml:space="preserve">Allow your learners to immerse themselves </w:t>
            </w:r>
            <w:r w:rsidR="003427AD">
              <w:rPr>
                <w:rFonts w:ascii="Arial" w:hAnsi="Arial" w:cs="Arial"/>
                <w:sz w:val="20"/>
                <w:szCs w:val="20"/>
              </w:rPr>
              <w:t>in the VR experience with a focus on risk assessment</w:t>
            </w:r>
          </w:p>
        </w:tc>
        <w:tc>
          <w:tcPr>
            <w:tcW w:w="3402" w:type="dxa"/>
            <w:tcBorders>
              <w:top w:val="single" w:sz="4" w:space="0" w:color="auto"/>
              <w:left w:val="single" w:sz="4" w:space="0" w:color="auto"/>
              <w:bottom w:val="single" w:sz="4" w:space="0" w:color="auto"/>
              <w:right w:val="single" w:sz="4" w:space="0" w:color="auto"/>
            </w:tcBorders>
            <w:vAlign w:val="center"/>
          </w:tcPr>
          <w:p w:rsidR="00763E7F" w:rsidRPr="00763E7F" w:rsidRDefault="00763E7F" w:rsidP="000D774C">
            <w:pPr>
              <w:spacing w:after="60"/>
              <w:rPr>
                <w:rFonts w:ascii="Arial" w:hAnsi="Arial" w:cs="Arial"/>
                <w:sz w:val="20"/>
                <w:szCs w:val="20"/>
              </w:rPr>
            </w:pPr>
            <w:r w:rsidRPr="00763E7F">
              <w:rPr>
                <w:rFonts w:ascii="Arial" w:hAnsi="Arial" w:cs="Arial"/>
                <w:sz w:val="20"/>
                <w:szCs w:val="20"/>
              </w:rPr>
              <w:t>Introduce</w:t>
            </w:r>
            <w:r w:rsidR="000A2CEF">
              <w:rPr>
                <w:rFonts w:ascii="Arial" w:hAnsi="Arial" w:cs="Arial"/>
                <w:sz w:val="20"/>
                <w:szCs w:val="20"/>
              </w:rPr>
              <w:t xml:space="preserve"> the</w:t>
            </w:r>
            <w:r w:rsidRPr="00763E7F">
              <w:rPr>
                <w:rFonts w:ascii="Arial" w:hAnsi="Arial" w:cs="Arial"/>
                <w:sz w:val="20"/>
                <w:szCs w:val="20"/>
              </w:rPr>
              <w:t xml:space="preserve"> VR</w:t>
            </w:r>
            <w:r w:rsidR="000A2CEF">
              <w:rPr>
                <w:rFonts w:ascii="Arial" w:hAnsi="Arial" w:cs="Arial"/>
                <w:sz w:val="20"/>
                <w:szCs w:val="20"/>
              </w:rPr>
              <w:t xml:space="preserve"> app</w:t>
            </w:r>
            <w:r w:rsidR="000D774C">
              <w:rPr>
                <w:rFonts w:ascii="Arial" w:hAnsi="Arial" w:cs="Arial"/>
                <w:sz w:val="20"/>
                <w:szCs w:val="20"/>
              </w:rPr>
              <w:t xml:space="preserve"> - </w:t>
            </w:r>
            <w:proofErr w:type="spellStart"/>
            <w:r w:rsidR="000D774C">
              <w:rPr>
                <w:rFonts w:ascii="Arial" w:hAnsi="Arial" w:cs="Arial"/>
                <w:sz w:val="20"/>
                <w:szCs w:val="20"/>
              </w:rPr>
              <w:t>NurseryVue</w:t>
            </w:r>
            <w:proofErr w:type="spellEnd"/>
          </w:p>
          <w:p w:rsidR="00763E7F" w:rsidRPr="00D52F2F" w:rsidRDefault="00763E7F" w:rsidP="000D774C">
            <w:pPr>
              <w:spacing w:after="60"/>
              <w:rPr>
                <w:rFonts w:ascii="Arial" w:hAnsi="Arial" w:cs="Arial"/>
                <w:sz w:val="20"/>
                <w:szCs w:val="20"/>
              </w:rPr>
            </w:pPr>
            <w:r w:rsidRPr="00763E7F">
              <w:rPr>
                <w:rFonts w:ascii="Arial" w:hAnsi="Arial" w:cs="Arial"/>
                <w:sz w:val="20"/>
                <w:szCs w:val="20"/>
              </w:rPr>
              <w:t>Experience th</w:t>
            </w:r>
            <w:r w:rsidR="00D52F2F">
              <w:rPr>
                <w:rFonts w:ascii="Arial" w:hAnsi="Arial" w:cs="Arial"/>
                <w:sz w:val="20"/>
                <w:szCs w:val="20"/>
              </w:rPr>
              <w:t>e VR in the</w:t>
            </w:r>
            <w:r w:rsidR="003427AD">
              <w:rPr>
                <w:rFonts w:ascii="Arial" w:hAnsi="Arial" w:cs="Arial"/>
                <w:sz w:val="20"/>
                <w:szCs w:val="20"/>
              </w:rPr>
              <w:t xml:space="preserve"> nursery.</w:t>
            </w:r>
          </w:p>
          <w:p w:rsidR="00763E7F" w:rsidRPr="000D774C" w:rsidRDefault="003427AD" w:rsidP="000D774C">
            <w:pPr>
              <w:spacing w:after="60"/>
              <w:rPr>
                <w:rFonts w:ascii="Arial" w:hAnsi="Arial" w:cs="Arial"/>
                <w:sz w:val="20"/>
                <w:szCs w:val="20"/>
                <w:u w:val="single"/>
              </w:rPr>
            </w:pPr>
            <w:r w:rsidRPr="003427AD">
              <w:rPr>
                <w:rFonts w:ascii="Arial" w:hAnsi="Arial" w:cs="Arial"/>
                <w:sz w:val="20"/>
                <w:szCs w:val="20"/>
                <w:u w:val="single"/>
              </w:rPr>
              <w:t xml:space="preserve">Reinforce learning: </w:t>
            </w:r>
            <w:r w:rsidRPr="003427AD">
              <w:rPr>
                <w:rFonts w:ascii="Arial" w:hAnsi="Arial" w:cs="Arial"/>
                <w:sz w:val="20"/>
                <w:szCs w:val="20"/>
              </w:rPr>
              <w:t xml:space="preserve">share learner experience. Discuss learner’s own experience in relation to the procedures they have seen whilst on placement and appreciate own role in relation to health and safety of self, others and babies/young children. Learners </w:t>
            </w:r>
            <w:r w:rsidR="00BB3E11">
              <w:rPr>
                <w:rFonts w:ascii="Arial" w:hAnsi="Arial" w:cs="Arial"/>
                <w:sz w:val="20"/>
                <w:szCs w:val="20"/>
              </w:rPr>
              <w:t>waiting to use the VR can look at the risk assessment template and complete in co</w:t>
            </w:r>
            <w:r w:rsidR="000D774C">
              <w:rPr>
                <w:rFonts w:ascii="Arial" w:hAnsi="Arial" w:cs="Arial"/>
                <w:sz w:val="20"/>
                <w:szCs w:val="20"/>
              </w:rPr>
              <w:t xml:space="preserve">ntext of an early years setting, </w:t>
            </w:r>
            <w:r w:rsidR="00BB3E11">
              <w:rPr>
                <w:rFonts w:ascii="Arial" w:hAnsi="Arial" w:cs="Arial"/>
                <w:sz w:val="20"/>
                <w:szCs w:val="20"/>
              </w:rPr>
              <w:t xml:space="preserve">identifying as many hazards as possible and considering ways these can be mitigated. </w:t>
            </w:r>
          </w:p>
        </w:tc>
        <w:tc>
          <w:tcPr>
            <w:tcW w:w="3260" w:type="dxa"/>
            <w:tcBorders>
              <w:top w:val="single" w:sz="4" w:space="0" w:color="auto"/>
              <w:left w:val="single" w:sz="4" w:space="0" w:color="auto"/>
              <w:bottom w:val="single" w:sz="4" w:space="0" w:color="auto"/>
              <w:right w:val="single" w:sz="4" w:space="0" w:color="auto"/>
            </w:tcBorders>
            <w:vAlign w:val="center"/>
            <w:hideMark/>
          </w:tcPr>
          <w:p w:rsidR="00EF4F49" w:rsidRDefault="00EF4F49" w:rsidP="000D774C">
            <w:pPr>
              <w:spacing w:after="60"/>
              <w:rPr>
                <w:rFonts w:ascii="Arial" w:hAnsi="Arial" w:cs="Arial"/>
                <w:sz w:val="20"/>
                <w:szCs w:val="20"/>
              </w:rPr>
            </w:pPr>
          </w:p>
          <w:p w:rsidR="00EF4F49" w:rsidRDefault="00BB3E11" w:rsidP="000D774C">
            <w:pPr>
              <w:spacing w:after="60"/>
              <w:rPr>
                <w:rFonts w:ascii="Arial" w:hAnsi="Arial" w:cs="Arial"/>
                <w:sz w:val="20"/>
                <w:szCs w:val="20"/>
              </w:rPr>
            </w:pPr>
            <w:r>
              <w:rPr>
                <w:rFonts w:ascii="Arial" w:hAnsi="Arial" w:cs="Arial"/>
                <w:sz w:val="20"/>
                <w:szCs w:val="20"/>
              </w:rPr>
              <w:t>Using the VR</w:t>
            </w:r>
          </w:p>
          <w:p w:rsidR="00BB3E11" w:rsidRDefault="00BB3E11" w:rsidP="000D774C">
            <w:pPr>
              <w:spacing w:after="60"/>
              <w:rPr>
                <w:rFonts w:ascii="Arial" w:hAnsi="Arial" w:cs="Arial"/>
                <w:sz w:val="20"/>
                <w:szCs w:val="20"/>
              </w:rPr>
            </w:pPr>
            <w:r>
              <w:rPr>
                <w:rFonts w:ascii="Arial" w:hAnsi="Arial" w:cs="Arial"/>
                <w:sz w:val="20"/>
                <w:szCs w:val="20"/>
              </w:rPr>
              <w:t>Completing the risk assessment template</w:t>
            </w:r>
          </w:p>
          <w:p w:rsidR="00763E7F" w:rsidRPr="00763E7F" w:rsidRDefault="00763E7F" w:rsidP="000D774C">
            <w:pPr>
              <w:spacing w:after="60"/>
              <w:rPr>
                <w:rFonts w:ascii="Arial" w:hAnsi="Arial" w:cs="Arial"/>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763E7F" w:rsidRDefault="000D774C" w:rsidP="000D774C">
            <w:pPr>
              <w:spacing w:after="60"/>
              <w:rPr>
                <w:rFonts w:ascii="Arial" w:hAnsi="Arial" w:cs="Arial"/>
                <w:sz w:val="20"/>
                <w:szCs w:val="20"/>
              </w:rPr>
            </w:pPr>
            <w:proofErr w:type="spellStart"/>
            <w:r>
              <w:rPr>
                <w:rFonts w:ascii="Arial" w:hAnsi="Arial" w:cs="Arial"/>
                <w:sz w:val="20"/>
                <w:szCs w:val="20"/>
              </w:rPr>
              <w:t>Nursery</w:t>
            </w:r>
            <w:r w:rsidR="003427AD">
              <w:rPr>
                <w:rFonts w:ascii="Arial" w:hAnsi="Arial" w:cs="Arial"/>
                <w:sz w:val="20"/>
                <w:szCs w:val="20"/>
              </w:rPr>
              <w:t>Vue</w:t>
            </w:r>
            <w:proofErr w:type="spellEnd"/>
            <w:r w:rsidR="003427AD">
              <w:rPr>
                <w:rFonts w:ascii="Arial" w:hAnsi="Arial" w:cs="Arial"/>
                <w:sz w:val="20"/>
                <w:szCs w:val="20"/>
              </w:rPr>
              <w:t xml:space="preserve"> </w:t>
            </w:r>
          </w:p>
          <w:p w:rsidR="003427AD" w:rsidRDefault="003427AD" w:rsidP="000D774C">
            <w:pPr>
              <w:spacing w:after="60"/>
              <w:rPr>
                <w:rFonts w:ascii="Arial" w:hAnsi="Arial" w:cs="Arial"/>
                <w:sz w:val="20"/>
                <w:szCs w:val="20"/>
              </w:rPr>
            </w:pPr>
            <w:r>
              <w:rPr>
                <w:rFonts w:ascii="Arial" w:hAnsi="Arial" w:cs="Arial"/>
                <w:sz w:val="20"/>
                <w:szCs w:val="20"/>
              </w:rPr>
              <w:t>Risk assessment templates</w:t>
            </w:r>
          </w:p>
          <w:p w:rsidR="003427AD" w:rsidRPr="00763E7F" w:rsidRDefault="003427AD" w:rsidP="000D774C">
            <w:pPr>
              <w:spacing w:after="60"/>
              <w:rPr>
                <w:rFonts w:ascii="Arial" w:hAnsi="Arial" w:cs="Arial"/>
                <w:sz w:val="20"/>
                <w:szCs w:val="20"/>
              </w:rPr>
            </w:pPr>
            <w:r>
              <w:rPr>
                <w:rFonts w:ascii="Arial" w:hAnsi="Arial" w:cs="Arial"/>
                <w:sz w:val="20"/>
                <w:szCs w:val="20"/>
              </w:rPr>
              <w:t>Textbooks/access to Internet</w:t>
            </w:r>
          </w:p>
        </w:tc>
      </w:tr>
      <w:tr w:rsidR="00F84525" w:rsidTr="00D40BF4">
        <w:tc>
          <w:tcPr>
            <w:tcW w:w="1555" w:type="dxa"/>
            <w:tcBorders>
              <w:top w:val="single" w:sz="4" w:space="0" w:color="auto"/>
              <w:left w:val="single" w:sz="4" w:space="0" w:color="auto"/>
              <w:bottom w:val="single" w:sz="4" w:space="0" w:color="auto"/>
              <w:right w:val="single" w:sz="4" w:space="0" w:color="auto"/>
            </w:tcBorders>
            <w:vAlign w:val="center"/>
            <w:hideMark/>
          </w:tcPr>
          <w:p w:rsidR="00763E7F" w:rsidRPr="00EF4F49" w:rsidRDefault="00F7560C" w:rsidP="000D774C">
            <w:pPr>
              <w:spacing w:after="60"/>
              <w:rPr>
                <w:rFonts w:ascii="Arial" w:hAnsi="Arial" w:cs="Arial"/>
                <w:sz w:val="20"/>
                <w:szCs w:val="20"/>
              </w:rPr>
            </w:pPr>
            <w:r>
              <w:rPr>
                <w:rFonts w:ascii="Arial" w:hAnsi="Arial" w:cs="Arial"/>
                <w:sz w:val="20"/>
                <w:szCs w:val="20"/>
              </w:rPr>
              <w:t>14.00</w:t>
            </w:r>
            <w:r w:rsidR="000A2CEF">
              <w:rPr>
                <w:rFonts w:ascii="Arial" w:hAnsi="Arial" w:cs="Arial"/>
                <w:sz w:val="20"/>
                <w:szCs w:val="20"/>
              </w:rPr>
              <w:t xml:space="preserve"> –</w:t>
            </w:r>
            <w:r>
              <w:rPr>
                <w:rFonts w:ascii="Arial" w:hAnsi="Arial" w:cs="Arial"/>
                <w:sz w:val="20"/>
                <w:szCs w:val="20"/>
              </w:rPr>
              <w:t xml:space="preserve"> 14:15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3E7F" w:rsidRPr="00EF4F49" w:rsidRDefault="00763E7F" w:rsidP="000D774C">
            <w:pPr>
              <w:spacing w:after="60"/>
              <w:rPr>
                <w:rFonts w:ascii="Arial" w:hAnsi="Arial" w:cs="Arial"/>
                <w:sz w:val="20"/>
                <w:szCs w:val="20"/>
              </w:rPr>
            </w:pPr>
            <w:r w:rsidRPr="00EF4F49">
              <w:rPr>
                <w:rFonts w:ascii="Arial" w:hAnsi="Arial" w:cs="Arial"/>
                <w:sz w:val="20"/>
                <w:szCs w:val="20"/>
              </w:rPr>
              <w:t>Review and recap to reinforce learning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763E7F" w:rsidRDefault="00EF4F49" w:rsidP="000D774C">
            <w:pPr>
              <w:spacing w:after="60"/>
              <w:rPr>
                <w:rFonts w:ascii="Arial" w:hAnsi="Arial" w:cs="Arial"/>
                <w:sz w:val="20"/>
                <w:szCs w:val="20"/>
              </w:rPr>
            </w:pPr>
            <w:r w:rsidRPr="00EF4F49">
              <w:rPr>
                <w:rFonts w:ascii="Arial" w:hAnsi="Arial" w:cs="Arial"/>
                <w:sz w:val="20"/>
                <w:szCs w:val="20"/>
              </w:rPr>
              <w:t>Discuss and reflect on the virtual reality experience.</w:t>
            </w:r>
          </w:p>
          <w:p w:rsidR="00F7560C" w:rsidRPr="00EF4F49" w:rsidRDefault="00F7560C" w:rsidP="000D774C">
            <w:pPr>
              <w:spacing w:after="60"/>
              <w:rPr>
                <w:rFonts w:ascii="Arial" w:hAnsi="Arial" w:cs="Arial"/>
                <w:sz w:val="20"/>
                <w:szCs w:val="20"/>
              </w:rPr>
            </w:pPr>
            <w:r>
              <w:rPr>
                <w:rFonts w:ascii="Arial" w:hAnsi="Arial" w:cs="Arial"/>
                <w:sz w:val="20"/>
                <w:szCs w:val="20"/>
              </w:rPr>
              <w:t>Reinforce learning and prepare for next lesson.</w:t>
            </w:r>
          </w:p>
        </w:tc>
        <w:tc>
          <w:tcPr>
            <w:tcW w:w="3260" w:type="dxa"/>
            <w:tcBorders>
              <w:top w:val="single" w:sz="4" w:space="0" w:color="auto"/>
              <w:left w:val="single" w:sz="4" w:space="0" w:color="auto"/>
              <w:bottom w:val="single" w:sz="4" w:space="0" w:color="auto"/>
              <w:right w:val="single" w:sz="4" w:space="0" w:color="auto"/>
            </w:tcBorders>
            <w:vAlign w:val="center"/>
            <w:hideMark/>
          </w:tcPr>
          <w:p w:rsidR="00763E7F" w:rsidRPr="00EF4F49" w:rsidRDefault="00EF4F49" w:rsidP="000D774C">
            <w:pPr>
              <w:spacing w:after="60"/>
              <w:rPr>
                <w:rFonts w:ascii="Arial" w:hAnsi="Arial" w:cs="Arial"/>
                <w:sz w:val="20"/>
                <w:szCs w:val="20"/>
              </w:rPr>
            </w:pPr>
            <w:r w:rsidRPr="00EF4F49">
              <w:rPr>
                <w:rFonts w:ascii="Arial" w:hAnsi="Arial" w:cs="Arial"/>
                <w:sz w:val="20"/>
                <w:szCs w:val="20"/>
              </w:rPr>
              <w:t>Learners review their knowledge comparing their opening discussion followin</w:t>
            </w:r>
            <w:r w:rsidR="00D40BF4">
              <w:rPr>
                <w:rFonts w:ascii="Arial" w:hAnsi="Arial" w:cs="Arial"/>
                <w:sz w:val="20"/>
                <w:szCs w:val="20"/>
              </w:rPr>
              <w:t xml:space="preserve">g on from their experience within </w:t>
            </w:r>
            <w:proofErr w:type="spellStart"/>
            <w:r w:rsidR="00D40BF4">
              <w:rPr>
                <w:rFonts w:ascii="Arial" w:hAnsi="Arial" w:cs="Arial"/>
                <w:sz w:val="20"/>
                <w:szCs w:val="20"/>
              </w:rPr>
              <w:t>NurseryVue</w:t>
            </w:r>
            <w:proofErr w:type="spellEnd"/>
            <w:r w:rsidRPr="00EF4F49">
              <w:rPr>
                <w:rFonts w:ascii="Arial" w:hAnsi="Arial" w:cs="Arial"/>
                <w:sz w:val="20"/>
                <w:szCs w:val="20"/>
              </w:rPr>
              <w:t>.</w:t>
            </w:r>
          </w:p>
          <w:p w:rsidR="00EF4F49" w:rsidRPr="00EF4F49" w:rsidRDefault="00EF4F49" w:rsidP="000D774C">
            <w:pPr>
              <w:spacing w:after="60"/>
              <w:rPr>
                <w:rFonts w:ascii="Arial" w:hAnsi="Arial" w:cs="Arial"/>
                <w:sz w:val="20"/>
                <w:szCs w:val="20"/>
              </w:rPr>
            </w:pPr>
            <w:r w:rsidRPr="00EF4F49">
              <w:rPr>
                <w:rFonts w:ascii="Arial" w:hAnsi="Arial" w:cs="Arial"/>
                <w:sz w:val="20"/>
                <w:szCs w:val="20"/>
              </w:rPr>
              <w:t>Consider:</w:t>
            </w:r>
          </w:p>
          <w:p w:rsidR="00EF4F49" w:rsidRPr="00EF4F49" w:rsidRDefault="002B039D" w:rsidP="000D774C">
            <w:pPr>
              <w:spacing w:after="60"/>
              <w:rPr>
                <w:rFonts w:ascii="Arial" w:hAnsi="Arial" w:cs="Arial"/>
                <w:sz w:val="20"/>
                <w:szCs w:val="20"/>
              </w:rPr>
            </w:pPr>
            <w:r>
              <w:rPr>
                <w:rFonts w:ascii="Arial" w:hAnsi="Arial" w:cs="Arial"/>
                <w:sz w:val="20"/>
                <w:szCs w:val="20"/>
              </w:rPr>
              <w:t>What have they learned</w:t>
            </w:r>
            <w:r w:rsidR="00EF4F49" w:rsidRPr="00EF4F49">
              <w:rPr>
                <w:rFonts w:ascii="Arial" w:hAnsi="Arial" w:cs="Arial"/>
                <w:sz w:val="20"/>
                <w:szCs w:val="20"/>
              </w:rPr>
              <w:t>?</w:t>
            </w:r>
          </w:p>
          <w:p w:rsidR="00EF4F49" w:rsidRDefault="00EF4F49" w:rsidP="000D774C">
            <w:pPr>
              <w:spacing w:after="60"/>
              <w:rPr>
                <w:rFonts w:ascii="Arial" w:hAnsi="Arial" w:cs="Arial"/>
                <w:sz w:val="20"/>
                <w:szCs w:val="20"/>
              </w:rPr>
            </w:pPr>
            <w:r w:rsidRPr="00EF4F49">
              <w:rPr>
                <w:rFonts w:ascii="Arial" w:hAnsi="Arial" w:cs="Arial"/>
                <w:sz w:val="20"/>
                <w:szCs w:val="20"/>
              </w:rPr>
              <w:t>How has their understanding changed?</w:t>
            </w:r>
          </w:p>
          <w:p w:rsidR="00D40BF4" w:rsidRDefault="00D40BF4" w:rsidP="000D774C">
            <w:pPr>
              <w:spacing w:after="60"/>
              <w:rPr>
                <w:rFonts w:ascii="Arial" w:hAnsi="Arial" w:cs="Arial"/>
                <w:sz w:val="20"/>
                <w:szCs w:val="20"/>
              </w:rPr>
            </w:pPr>
            <w:r>
              <w:rPr>
                <w:rFonts w:ascii="Arial" w:hAnsi="Arial" w:cs="Arial"/>
                <w:sz w:val="20"/>
                <w:szCs w:val="20"/>
              </w:rPr>
              <w:t xml:space="preserve">How has this impacted own role? </w:t>
            </w:r>
          </w:p>
          <w:p w:rsidR="00F7560C" w:rsidRPr="00EF4F49" w:rsidRDefault="00D40BF4" w:rsidP="000D774C">
            <w:pPr>
              <w:spacing w:after="60"/>
              <w:rPr>
                <w:rFonts w:ascii="Arial" w:hAnsi="Arial" w:cs="Arial"/>
                <w:sz w:val="20"/>
                <w:szCs w:val="20"/>
              </w:rPr>
            </w:pPr>
            <w:r>
              <w:rPr>
                <w:rFonts w:ascii="Arial" w:hAnsi="Arial" w:cs="Arial"/>
                <w:sz w:val="20"/>
                <w:szCs w:val="20"/>
              </w:rPr>
              <w:t>D</w:t>
            </w:r>
            <w:r w:rsidR="00F7560C">
              <w:rPr>
                <w:rFonts w:ascii="Arial" w:hAnsi="Arial" w:cs="Arial"/>
                <w:sz w:val="20"/>
                <w:szCs w:val="20"/>
              </w:rPr>
              <w:t>iscuss policy and procedures relating to health and safety from their own experience in placement.</w:t>
            </w:r>
          </w:p>
        </w:tc>
        <w:tc>
          <w:tcPr>
            <w:tcW w:w="2863" w:type="dxa"/>
            <w:tcBorders>
              <w:top w:val="single" w:sz="4" w:space="0" w:color="auto"/>
              <w:left w:val="single" w:sz="4" w:space="0" w:color="auto"/>
              <w:bottom w:val="single" w:sz="4" w:space="0" w:color="auto"/>
              <w:right w:val="single" w:sz="4" w:space="0" w:color="auto"/>
            </w:tcBorders>
            <w:vAlign w:val="center"/>
            <w:hideMark/>
          </w:tcPr>
          <w:p w:rsidR="00763E7F" w:rsidRDefault="00EF4F49" w:rsidP="000D774C">
            <w:pPr>
              <w:spacing w:after="60"/>
              <w:rPr>
                <w:rFonts w:ascii="Arial" w:hAnsi="Arial" w:cs="Arial"/>
                <w:sz w:val="20"/>
                <w:szCs w:val="20"/>
              </w:rPr>
            </w:pPr>
            <w:r>
              <w:rPr>
                <w:rFonts w:ascii="Arial" w:hAnsi="Arial" w:cs="Arial"/>
                <w:sz w:val="20"/>
                <w:szCs w:val="20"/>
              </w:rPr>
              <w:t>Quizzes have been incorporated into the app for learners to test their knowledge and understanding outside of the classroom.</w:t>
            </w:r>
          </w:p>
          <w:p w:rsidR="00F7560C" w:rsidRPr="00EF4F49" w:rsidRDefault="00F7560C" w:rsidP="000D774C">
            <w:pPr>
              <w:spacing w:after="60"/>
            </w:pPr>
          </w:p>
        </w:tc>
      </w:tr>
    </w:tbl>
    <w:p w:rsidR="00C91CDF" w:rsidRPr="00D40BF4" w:rsidRDefault="004121BB" w:rsidP="00E4556F">
      <w:pPr>
        <w:spacing w:after="60" w:line="240" w:lineRule="auto"/>
        <w:rPr>
          <w:rFonts w:ascii="Arial" w:hAnsi="Arial" w:cs="Arial"/>
          <w:sz w:val="2"/>
          <w:szCs w:val="2"/>
        </w:rPr>
      </w:pPr>
    </w:p>
    <w:sectPr w:rsidR="00C91CDF" w:rsidRPr="00D40BF4" w:rsidSect="00763E7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27B0"/>
    <w:multiLevelType w:val="hybridMultilevel"/>
    <w:tmpl w:val="9E08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8F18C7"/>
    <w:multiLevelType w:val="hybridMultilevel"/>
    <w:tmpl w:val="35A67EE0"/>
    <w:lvl w:ilvl="0" w:tplc="845AFC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A2507"/>
    <w:multiLevelType w:val="hybridMultilevel"/>
    <w:tmpl w:val="50FE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DF"/>
    <w:rsid w:val="000A2CEF"/>
    <w:rsid w:val="000D774C"/>
    <w:rsid w:val="001172F3"/>
    <w:rsid w:val="001642FB"/>
    <w:rsid w:val="0017087E"/>
    <w:rsid w:val="00200BFA"/>
    <w:rsid w:val="002B039D"/>
    <w:rsid w:val="002F18AF"/>
    <w:rsid w:val="003427AD"/>
    <w:rsid w:val="004121BB"/>
    <w:rsid w:val="005E18C6"/>
    <w:rsid w:val="006F7817"/>
    <w:rsid w:val="007340DF"/>
    <w:rsid w:val="00763E7F"/>
    <w:rsid w:val="0083780D"/>
    <w:rsid w:val="008554C6"/>
    <w:rsid w:val="00877A31"/>
    <w:rsid w:val="008C073A"/>
    <w:rsid w:val="00A53494"/>
    <w:rsid w:val="00BB3E11"/>
    <w:rsid w:val="00D40BF4"/>
    <w:rsid w:val="00D52F2F"/>
    <w:rsid w:val="00D74F4B"/>
    <w:rsid w:val="00DE5F48"/>
    <w:rsid w:val="00E4556F"/>
    <w:rsid w:val="00EF1DB3"/>
    <w:rsid w:val="00EF4F49"/>
    <w:rsid w:val="00F56B24"/>
    <w:rsid w:val="00F7560C"/>
    <w:rsid w:val="00F84525"/>
    <w:rsid w:val="00FC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F391F-1289-4B12-BE45-30F9CBA4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DF"/>
    <w:pPr>
      <w:ind w:left="720"/>
      <w:contextualSpacing/>
    </w:pPr>
  </w:style>
  <w:style w:type="table" w:styleId="TableGrid">
    <w:name w:val="Table Grid"/>
    <w:basedOn w:val="TableNormal"/>
    <w:uiPriority w:val="59"/>
    <w:rsid w:val="00734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CACHE</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Admin</dc:creator>
  <cp:lastModifiedBy>Ewan Hawkes</cp:lastModifiedBy>
  <cp:revision>2</cp:revision>
  <cp:lastPrinted>2018-10-16T12:09:00Z</cp:lastPrinted>
  <dcterms:created xsi:type="dcterms:W3CDTF">2020-09-02T07:12:00Z</dcterms:created>
  <dcterms:modified xsi:type="dcterms:W3CDTF">2020-09-02T07:12:00Z</dcterms:modified>
</cp:coreProperties>
</file>